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E7" w:rsidRPr="00BB28E7" w:rsidRDefault="00BB28E7" w:rsidP="00BB28E7">
      <w:pPr>
        <w:shd w:val="clear" w:color="auto" w:fill="FFFFFF"/>
        <w:spacing w:before="300" w:after="150" w:line="240" w:lineRule="auto"/>
        <w:outlineLvl w:val="0"/>
        <w:rPr>
          <w:rFonts w:ascii="Helvetica" w:eastAsia="Times New Roman" w:hAnsi="Helvetica" w:cs="Helvetica"/>
          <w:b/>
          <w:bCs/>
          <w:color w:val="8E44AD"/>
          <w:kern w:val="36"/>
          <w:sz w:val="51"/>
          <w:szCs w:val="51"/>
          <w:lang w:eastAsia="cs-CZ"/>
        </w:rPr>
      </w:pPr>
      <w:r>
        <w:rPr>
          <w:rFonts w:ascii="Helvetica" w:eastAsia="Times New Roman" w:hAnsi="Helvetica" w:cs="Helvetica"/>
          <w:b/>
          <w:bCs/>
          <w:color w:val="8E44AD"/>
          <w:kern w:val="36"/>
          <w:sz w:val="51"/>
          <w:szCs w:val="51"/>
          <w:lang w:eastAsia="cs-CZ"/>
        </w:rPr>
        <w:t>Převodovky TRAMEC – LA, LF, LC</w:t>
      </w:r>
    </w:p>
    <w:p w:rsidR="00BB28E7" w:rsidRPr="00BB28E7" w:rsidRDefault="00BB28E7" w:rsidP="00BB28E7">
      <w:pPr>
        <w:shd w:val="clear" w:color="auto" w:fill="FFFFFF"/>
        <w:spacing w:after="150" w:line="240" w:lineRule="auto"/>
        <w:rPr>
          <w:rFonts w:ascii="Helvetica" w:eastAsia="Times New Roman" w:hAnsi="Helvetica" w:cs="Helvetica"/>
          <w:b/>
          <w:bCs/>
          <w:color w:val="777777"/>
          <w:sz w:val="27"/>
          <w:szCs w:val="27"/>
          <w:lang w:eastAsia="cs-CZ"/>
        </w:rPr>
      </w:pPr>
      <w:r>
        <w:rPr>
          <w:rFonts w:ascii="Helvetica" w:eastAsia="Times New Roman" w:hAnsi="Helvetica" w:cs="Helvetica"/>
          <w:b/>
          <w:bCs/>
          <w:color w:val="777777"/>
          <w:sz w:val="27"/>
          <w:szCs w:val="27"/>
          <w:lang w:eastAsia="cs-CZ"/>
        </w:rPr>
        <w:t>Pravoúhlé převodovky – LA, LF, LC</w:t>
      </w:r>
    </w:p>
    <w:p w:rsidR="00BB28E7" w:rsidRPr="00BB28E7" w:rsidRDefault="00BB28E7" w:rsidP="00BB28E7">
      <w:pPr>
        <w:shd w:val="clear" w:color="auto" w:fill="FFFFFF"/>
        <w:spacing w:before="675" w:after="300" w:line="240" w:lineRule="auto"/>
        <w:outlineLvl w:val="1"/>
        <w:rPr>
          <w:rFonts w:ascii="inherit" w:eastAsia="Times New Roman" w:hAnsi="inherit" w:cs="Helvetica"/>
          <w:b/>
          <w:bCs/>
          <w:color w:val="8E44AD"/>
          <w:sz w:val="42"/>
          <w:szCs w:val="42"/>
          <w:lang w:eastAsia="cs-CZ"/>
        </w:rPr>
      </w:pPr>
      <w:r w:rsidRPr="00BB28E7">
        <w:rPr>
          <w:rFonts w:ascii="inherit" w:eastAsia="Times New Roman" w:hAnsi="inherit" w:cs="Helvetica"/>
          <w:b/>
          <w:bCs/>
          <w:color w:val="8E44AD"/>
          <w:sz w:val="42"/>
          <w:szCs w:val="42"/>
          <w:lang w:eastAsia="cs-CZ"/>
        </w:rPr>
        <w:t> Popis</w:t>
      </w:r>
    </w:p>
    <w:p w:rsidR="00BB28E7" w:rsidRPr="00BB28E7" w:rsidRDefault="00BB28E7" w:rsidP="00BB28E7">
      <w:pPr>
        <w:shd w:val="clear" w:color="auto" w:fill="FFFFFF"/>
        <w:spacing w:after="150" w:line="240" w:lineRule="auto"/>
        <w:rPr>
          <w:rFonts w:ascii="Helvetica" w:eastAsia="Times New Roman" w:hAnsi="Helvetica" w:cs="Helvetica"/>
          <w:color w:val="777777"/>
          <w:sz w:val="21"/>
          <w:szCs w:val="21"/>
          <w:lang w:eastAsia="cs-CZ"/>
        </w:rPr>
      </w:pPr>
      <w:r w:rsidRPr="00BB28E7">
        <w:rPr>
          <w:rFonts w:ascii="Helvetica" w:eastAsia="Times New Roman" w:hAnsi="Helvetica" w:cs="Helvetica"/>
          <w:b/>
          <w:bCs/>
          <w:color w:val="777777"/>
          <w:sz w:val="21"/>
          <w:szCs w:val="21"/>
          <w:lang w:eastAsia="cs-CZ"/>
        </w:rPr>
        <w:t>Popis</w:t>
      </w:r>
    </w:p>
    <w:p w:rsidR="00BB28E7" w:rsidRPr="00BB28E7" w:rsidRDefault="00BB28E7" w:rsidP="00BB28E7">
      <w:pPr>
        <w:shd w:val="clear" w:color="auto" w:fill="FFFFFF"/>
        <w:spacing w:after="150" w:line="240" w:lineRule="auto"/>
        <w:rPr>
          <w:rFonts w:ascii="Helvetica" w:eastAsia="Times New Roman" w:hAnsi="Helvetica" w:cs="Helvetica"/>
          <w:color w:val="777777"/>
          <w:sz w:val="21"/>
          <w:szCs w:val="21"/>
          <w:lang w:eastAsia="cs-CZ"/>
        </w:rPr>
      </w:pPr>
      <w:r>
        <w:rPr>
          <w:rFonts w:ascii="Helvetica" w:hAnsi="Helvetica" w:cs="Helvetica"/>
          <w:color w:val="777777"/>
          <w:sz w:val="21"/>
          <w:szCs w:val="21"/>
          <w:shd w:val="clear" w:color="auto" w:fill="FFFFFF"/>
        </w:rPr>
        <w:t xml:space="preserve">Pravoúhlé převodovky řady </w:t>
      </w:r>
      <w:r>
        <w:rPr>
          <w:rFonts w:ascii="Helvetica" w:hAnsi="Helvetica" w:cs="Helvetica"/>
          <w:color w:val="777777"/>
          <w:sz w:val="21"/>
          <w:szCs w:val="21"/>
          <w:shd w:val="clear" w:color="auto" w:fill="FFFFFF"/>
        </w:rPr>
        <w:t>LA, LF, LC</w:t>
      </w:r>
      <w:r>
        <w:rPr>
          <w:rFonts w:ascii="Helvetica" w:hAnsi="Helvetica" w:cs="Helvetica"/>
          <w:color w:val="777777"/>
          <w:sz w:val="21"/>
          <w:szCs w:val="21"/>
          <w:shd w:val="clear" w:color="auto" w:fill="FFFFFF"/>
        </w:rPr>
        <w:t xml:space="preserve"> jsou určeny pro použití v široké škále aplikací. Od jednoduchých až po náročné provozy kamenolomů, hutí, sléváren a dřevozpracujících technologií. Všude tam, kde je </w:t>
      </w:r>
      <w:r>
        <w:rPr>
          <w:rFonts w:ascii="Helvetica" w:hAnsi="Helvetica" w:cs="Helvetica"/>
          <w:color w:val="777777"/>
          <w:sz w:val="21"/>
          <w:szCs w:val="21"/>
          <w:shd w:val="clear" w:color="auto" w:fill="FFFFFF"/>
        </w:rPr>
        <w:t>potřeba kvalitně přenášet krouti</w:t>
      </w:r>
      <w:r>
        <w:rPr>
          <w:rFonts w:ascii="Helvetica" w:hAnsi="Helvetica" w:cs="Helvetica"/>
          <w:color w:val="777777"/>
          <w:sz w:val="21"/>
          <w:szCs w:val="21"/>
          <w:shd w:val="clear" w:color="auto" w:fill="FFFFFF"/>
        </w:rPr>
        <w:t>cí moment pod úhlem 90°. Skříně jsou vyráběny ze strojní li</w:t>
      </w:r>
      <w:r>
        <w:rPr>
          <w:rFonts w:ascii="Helvetica" w:hAnsi="Helvetica" w:cs="Helvetica"/>
          <w:color w:val="777777"/>
          <w:sz w:val="21"/>
          <w:szCs w:val="21"/>
          <w:shd w:val="clear" w:color="auto" w:fill="FFFFFF"/>
        </w:rPr>
        <w:t>tiny. Převodovky řady LA, LF, LC</w:t>
      </w:r>
      <w:r>
        <w:rPr>
          <w:rFonts w:ascii="Helvetica" w:hAnsi="Helvetica" w:cs="Helvetica"/>
          <w:color w:val="777777"/>
          <w:sz w:val="21"/>
          <w:szCs w:val="21"/>
          <w:shd w:val="clear" w:color="auto" w:fill="FFFFFF"/>
        </w:rPr>
        <w:t xml:space="preserve"> jsou k dispozici se tř</w:t>
      </w:r>
      <w:r>
        <w:rPr>
          <w:rFonts w:ascii="Helvetica" w:hAnsi="Helvetica" w:cs="Helvetica"/>
          <w:color w:val="777777"/>
          <w:sz w:val="21"/>
          <w:szCs w:val="21"/>
          <w:shd w:val="clear" w:color="auto" w:fill="FFFFFF"/>
        </w:rPr>
        <w:t>emi možnostmi vstupní hřídele. L</w:t>
      </w:r>
      <w:r>
        <w:rPr>
          <w:rFonts w:ascii="Helvetica" w:hAnsi="Helvetica" w:cs="Helvetica"/>
          <w:color w:val="777777"/>
          <w:sz w:val="21"/>
          <w:szCs w:val="21"/>
          <w:shd w:val="clear" w:color="auto" w:fill="FFFFFF"/>
        </w:rPr>
        <w:t xml:space="preserve">A – plná </w:t>
      </w:r>
      <w:r>
        <w:rPr>
          <w:rFonts w:ascii="Helvetica" w:hAnsi="Helvetica" w:cs="Helvetica"/>
          <w:color w:val="777777"/>
          <w:sz w:val="21"/>
          <w:szCs w:val="21"/>
          <w:shd w:val="clear" w:color="auto" w:fill="FFFFFF"/>
        </w:rPr>
        <w:t>hřídel pro připojení řemenice, L</w:t>
      </w:r>
      <w:r>
        <w:rPr>
          <w:rFonts w:ascii="Helvetica" w:hAnsi="Helvetica" w:cs="Helvetica"/>
          <w:color w:val="777777"/>
          <w:sz w:val="21"/>
          <w:szCs w:val="21"/>
          <w:shd w:val="clear" w:color="auto" w:fill="FFFFFF"/>
        </w:rPr>
        <w:t>C – pro</w:t>
      </w:r>
      <w:r>
        <w:rPr>
          <w:rFonts w:ascii="Helvetica" w:hAnsi="Helvetica" w:cs="Helvetica"/>
          <w:color w:val="777777"/>
          <w:sz w:val="21"/>
          <w:szCs w:val="21"/>
          <w:shd w:val="clear" w:color="auto" w:fill="FFFFFF"/>
        </w:rPr>
        <w:t xml:space="preserve"> přímé spojení s el. </w:t>
      </w:r>
      <w:proofErr w:type="gramStart"/>
      <w:r>
        <w:rPr>
          <w:rFonts w:ascii="Helvetica" w:hAnsi="Helvetica" w:cs="Helvetica"/>
          <w:color w:val="777777"/>
          <w:sz w:val="21"/>
          <w:szCs w:val="21"/>
          <w:shd w:val="clear" w:color="auto" w:fill="FFFFFF"/>
        </w:rPr>
        <w:t>motorem</w:t>
      </w:r>
      <w:proofErr w:type="gramEnd"/>
      <w:r>
        <w:rPr>
          <w:rFonts w:ascii="Helvetica" w:hAnsi="Helvetica" w:cs="Helvetica"/>
          <w:color w:val="777777"/>
          <w:sz w:val="21"/>
          <w:szCs w:val="21"/>
          <w:shd w:val="clear" w:color="auto" w:fill="FFFFFF"/>
        </w:rPr>
        <w:t xml:space="preserve"> a L</w:t>
      </w:r>
      <w:r>
        <w:rPr>
          <w:rFonts w:ascii="Helvetica" w:hAnsi="Helvetica" w:cs="Helvetica"/>
          <w:color w:val="777777"/>
          <w:sz w:val="21"/>
          <w:szCs w:val="21"/>
          <w:shd w:val="clear" w:color="auto" w:fill="FFFFFF"/>
        </w:rPr>
        <w:t>F – pro přímé spojení s el. motorem pomocí spojky. Stejně tak jsou k dispozici i tři varianty výstupních hřídelí. Dutou, plnou jednostrannou nebo plnou oboustrannou. Navíc je možno přidat druho</w:t>
      </w:r>
      <w:r>
        <w:rPr>
          <w:rFonts w:ascii="Helvetica" w:hAnsi="Helvetica" w:cs="Helvetica"/>
          <w:color w:val="777777"/>
          <w:sz w:val="21"/>
          <w:szCs w:val="21"/>
          <w:shd w:val="clear" w:color="auto" w:fill="FFFFFF"/>
        </w:rPr>
        <w:t>u vstupní hřídel naproti</w:t>
      </w:r>
      <w:r>
        <w:rPr>
          <w:rFonts w:ascii="Helvetica" w:hAnsi="Helvetica" w:cs="Helvetica"/>
          <w:color w:val="777777"/>
          <w:sz w:val="21"/>
          <w:szCs w:val="21"/>
          <w:shd w:val="clear" w:color="auto" w:fill="FFFFFF"/>
        </w:rPr>
        <w:t xml:space="preserve"> standardní vstupní hřídeli. Převody jsou vestavěny v kalených a cementovaných uloženích. Hlavní převod je tvořen dvěma ozubenými, kuželovými koly s ozubením typu GLEASON. Skříně jsou standardně dodávány s kuželíkovými ložisky na vstupní straně pro vyšší axiální únosnost a </w:t>
      </w:r>
      <w:proofErr w:type="spellStart"/>
      <w:r>
        <w:rPr>
          <w:rFonts w:ascii="Helvetica" w:hAnsi="Helvetica" w:cs="Helvetica"/>
          <w:color w:val="777777"/>
          <w:sz w:val="21"/>
          <w:szCs w:val="21"/>
          <w:shd w:val="clear" w:color="auto" w:fill="FFFFFF"/>
        </w:rPr>
        <w:t>vitonovými</w:t>
      </w:r>
      <w:proofErr w:type="spellEnd"/>
      <w:r>
        <w:rPr>
          <w:rFonts w:ascii="Helvetica" w:hAnsi="Helvetica" w:cs="Helvetica"/>
          <w:color w:val="777777"/>
          <w:sz w:val="21"/>
          <w:szCs w:val="21"/>
          <w:shd w:val="clear" w:color="auto" w:fill="FFFFFF"/>
        </w:rPr>
        <w:t xml:space="preserve"> </w:t>
      </w:r>
      <w:proofErr w:type="spellStart"/>
      <w:r>
        <w:rPr>
          <w:rFonts w:ascii="Helvetica" w:hAnsi="Helvetica" w:cs="Helvetica"/>
          <w:color w:val="777777"/>
          <w:sz w:val="21"/>
          <w:szCs w:val="21"/>
          <w:shd w:val="clear" w:color="auto" w:fill="FFFFFF"/>
        </w:rPr>
        <w:t>gufery</w:t>
      </w:r>
      <w:proofErr w:type="spellEnd"/>
      <w:r>
        <w:rPr>
          <w:rFonts w:ascii="Helvetica" w:hAnsi="Helvetica" w:cs="Helvetica"/>
          <w:color w:val="777777"/>
          <w:sz w:val="21"/>
          <w:szCs w:val="21"/>
          <w:shd w:val="clear" w:color="auto" w:fill="FFFFFF"/>
        </w:rPr>
        <w:t xml:space="preserve"> pro jejich lepší tepelnou odolnost proti přehřátí.</w:t>
      </w:r>
      <w:r w:rsidR="00B20E81">
        <w:rPr>
          <w:rFonts w:ascii="Helvetica" w:hAnsi="Helvetica" w:cs="Helvetica"/>
          <w:color w:val="777777"/>
          <w:sz w:val="21"/>
          <w:szCs w:val="21"/>
          <w:shd w:val="clear" w:color="auto" w:fill="FFFFFF"/>
        </w:rPr>
        <w:t xml:space="preserve"> Rozdíl mezi LA a RA je v některých rozměrech dílů převodovky a v možnosti jiných převodových poměrů. </w:t>
      </w:r>
      <w:r w:rsidRPr="00BB28E7">
        <w:rPr>
          <w:rFonts w:ascii="Helvetica" w:eastAsia="Times New Roman" w:hAnsi="Helvetica" w:cs="Helvetica"/>
          <w:color w:val="777777"/>
          <w:sz w:val="21"/>
          <w:szCs w:val="21"/>
          <w:lang w:eastAsia="cs-CZ"/>
        </w:rPr>
        <w:t> </w:t>
      </w:r>
    </w:p>
    <w:p w:rsidR="00BB28E7" w:rsidRPr="00BB28E7" w:rsidRDefault="00BB28E7" w:rsidP="00BB28E7">
      <w:pPr>
        <w:shd w:val="clear" w:color="auto" w:fill="FFFFFF"/>
        <w:spacing w:after="150" w:line="240" w:lineRule="auto"/>
        <w:rPr>
          <w:rFonts w:ascii="Helvetica" w:eastAsia="Times New Roman" w:hAnsi="Helvetica" w:cs="Helvetica"/>
          <w:color w:val="777777"/>
          <w:sz w:val="21"/>
          <w:szCs w:val="21"/>
          <w:lang w:eastAsia="cs-CZ"/>
        </w:rPr>
      </w:pPr>
      <w:r w:rsidRPr="00BB28E7">
        <w:rPr>
          <w:rFonts w:ascii="Helvetica" w:eastAsia="Times New Roman" w:hAnsi="Helvetica" w:cs="Helvetica"/>
          <w:b/>
          <w:bCs/>
          <w:color w:val="777777"/>
          <w:sz w:val="21"/>
          <w:szCs w:val="21"/>
          <w:lang w:eastAsia="cs-CZ"/>
        </w:rPr>
        <w:t> </w:t>
      </w:r>
    </w:p>
    <w:p w:rsidR="00BB28E7" w:rsidRPr="00BB28E7" w:rsidRDefault="00BB28E7" w:rsidP="00BB28E7">
      <w:pPr>
        <w:shd w:val="clear" w:color="auto" w:fill="FFFFFF"/>
        <w:spacing w:before="675" w:after="300" w:line="240" w:lineRule="auto"/>
        <w:outlineLvl w:val="1"/>
        <w:rPr>
          <w:rFonts w:ascii="inherit" w:eastAsia="Times New Roman" w:hAnsi="inherit" w:cs="Helvetica"/>
          <w:b/>
          <w:bCs/>
          <w:color w:val="8E44AD"/>
          <w:sz w:val="42"/>
          <w:szCs w:val="42"/>
          <w:lang w:eastAsia="cs-CZ"/>
        </w:rPr>
      </w:pPr>
      <w:r w:rsidRPr="00BB28E7">
        <w:rPr>
          <w:rFonts w:ascii="inherit" w:eastAsia="Times New Roman" w:hAnsi="inherit" w:cs="Helvetica"/>
          <w:b/>
          <w:bCs/>
          <w:color w:val="8E44AD"/>
          <w:sz w:val="42"/>
          <w:szCs w:val="42"/>
          <w:lang w:eastAsia="cs-CZ"/>
        </w:rPr>
        <w:t> Technické parametry</w:t>
      </w:r>
    </w:p>
    <w:tbl>
      <w:tblPr>
        <w:tblW w:w="8325" w:type="dxa"/>
        <w:tblCellMar>
          <w:top w:w="15" w:type="dxa"/>
          <w:left w:w="15" w:type="dxa"/>
          <w:bottom w:w="15" w:type="dxa"/>
          <w:right w:w="15" w:type="dxa"/>
        </w:tblCellMar>
        <w:tblLook w:val="04A0" w:firstRow="1" w:lastRow="0" w:firstColumn="1" w:lastColumn="0" w:noHBand="0" w:noVBand="1"/>
      </w:tblPr>
      <w:tblGrid>
        <w:gridCol w:w="4724"/>
        <w:gridCol w:w="3601"/>
      </w:tblGrid>
      <w:tr w:rsidR="00BB28E7" w:rsidRPr="00BB28E7" w:rsidTr="00BB28E7">
        <w:tc>
          <w:tcPr>
            <w:tcW w:w="0" w:type="auto"/>
            <w:shd w:val="clear" w:color="auto" w:fill="auto"/>
            <w:tcMar>
              <w:top w:w="45" w:type="dxa"/>
              <w:left w:w="225" w:type="dxa"/>
              <w:bottom w:w="45" w:type="dxa"/>
              <w:right w:w="225" w:type="dxa"/>
            </w:tcMar>
            <w:vAlign w:val="center"/>
            <w:hideMark/>
          </w:tcPr>
          <w:p w:rsidR="00BB28E7" w:rsidRPr="00BB28E7" w:rsidRDefault="00BB28E7" w:rsidP="00BB28E7">
            <w:pPr>
              <w:spacing w:after="0" w:line="240" w:lineRule="auto"/>
              <w:rPr>
                <w:rFonts w:ascii="Times New Roman" w:eastAsia="Times New Roman" w:hAnsi="Times New Roman" w:cs="Times New Roman"/>
                <w:b/>
                <w:bCs/>
                <w:sz w:val="24"/>
                <w:szCs w:val="24"/>
                <w:lang w:eastAsia="cs-CZ"/>
              </w:rPr>
            </w:pPr>
            <w:r w:rsidRPr="00BB28E7">
              <w:rPr>
                <w:rFonts w:ascii="Times New Roman" w:eastAsia="Times New Roman" w:hAnsi="Times New Roman" w:cs="Times New Roman"/>
                <w:b/>
                <w:bCs/>
                <w:sz w:val="24"/>
                <w:szCs w:val="24"/>
                <w:lang w:eastAsia="cs-CZ"/>
              </w:rPr>
              <w:t>Převodový poměr</w:t>
            </w:r>
          </w:p>
        </w:tc>
        <w:tc>
          <w:tcPr>
            <w:tcW w:w="0" w:type="auto"/>
            <w:shd w:val="clear" w:color="auto" w:fill="auto"/>
            <w:tcMar>
              <w:top w:w="45" w:type="dxa"/>
              <w:left w:w="225" w:type="dxa"/>
              <w:bottom w:w="45" w:type="dxa"/>
              <w:right w:w="225" w:type="dxa"/>
            </w:tcMar>
            <w:vAlign w:val="center"/>
            <w:hideMark/>
          </w:tcPr>
          <w:p w:rsidR="00BB28E7" w:rsidRPr="00BB28E7" w:rsidRDefault="00B20E81" w:rsidP="00BB28E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 = 1 – 3</w:t>
            </w:r>
          </w:p>
        </w:tc>
      </w:tr>
      <w:tr w:rsidR="00BB28E7" w:rsidRPr="00BB28E7" w:rsidTr="00BB28E7">
        <w:tc>
          <w:tcPr>
            <w:tcW w:w="0" w:type="auto"/>
            <w:shd w:val="clear" w:color="auto" w:fill="F3ECF7"/>
            <w:tcMar>
              <w:top w:w="45" w:type="dxa"/>
              <w:left w:w="225" w:type="dxa"/>
              <w:bottom w:w="45" w:type="dxa"/>
              <w:right w:w="225" w:type="dxa"/>
            </w:tcMar>
            <w:vAlign w:val="center"/>
            <w:hideMark/>
          </w:tcPr>
          <w:p w:rsidR="00BB28E7" w:rsidRPr="00BB28E7" w:rsidRDefault="00B20E81" w:rsidP="00BB28E7">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Výstupní krouti</w:t>
            </w:r>
            <w:r w:rsidR="00BB28E7" w:rsidRPr="00BB28E7">
              <w:rPr>
                <w:rFonts w:ascii="Times New Roman" w:eastAsia="Times New Roman" w:hAnsi="Times New Roman" w:cs="Times New Roman"/>
                <w:b/>
                <w:bCs/>
                <w:sz w:val="24"/>
                <w:szCs w:val="24"/>
                <w:lang w:eastAsia="cs-CZ"/>
              </w:rPr>
              <w:t>cí moment</w:t>
            </w:r>
          </w:p>
        </w:tc>
        <w:tc>
          <w:tcPr>
            <w:tcW w:w="0" w:type="auto"/>
            <w:shd w:val="clear" w:color="auto" w:fill="F3ECF7"/>
            <w:tcMar>
              <w:top w:w="45" w:type="dxa"/>
              <w:left w:w="225" w:type="dxa"/>
              <w:bottom w:w="45" w:type="dxa"/>
              <w:right w:w="225" w:type="dxa"/>
            </w:tcMar>
            <w:vAlign w:val="center"/>
            <w:hideMark/>
          </w:tcPr>
          <w:p w:rsidR="00BB28E7" w:rsidRPr="00BB28E7" w:rsidRDefault="00E7666D" w:rsidP="00BB28E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T2M = 12 - 597</w:t>
            </w:r>
            <w:r w:rsidR="00BB28E7" w:rsidRPr="00BB28E7">
              <w:rPr>
                <w:rFonts w:ascii="Times New Roman" w:eastAsia="Times New Roman" w:hAnsi="Times New Roman" w:cs="Times New Roman"/>
                <w:sz w:val="24"/>
                <w:szCs w:val="24"/>
                <w:lang w:eastAsia="cs-CZ"/>
              </w:rPr>
              <w:t xml:space="preserve"> </w:t>
            </w:r>
            <w:proofErr w:type="spellStart"/>
            <w:r w:rsidR="00BB28E7" w:rsidRPr="00BB28E7">
              <w:rPr>
                <w:rFonts w:ascii="Times New Roman" w:eastAsia="Times New Roman" w:hAnsi="Times New Roman" w:cs="Times New Roman"/>
                <w:sz w:val="24"/>
                <w:szCs w:val="24"/>
                <w:lang w:eastAsia="cs-CZ"/>
              </w:rPr>
              <w:t>Nm</w:t>
            </w:r>
            <w:proofErr w:type="spellEnd"/>
          </w:p>
        </w:tc>
      </w:tr>
      <w:tr w:rsidR="00BB28E7" w:rsidRPr="00BB28E7" w:rsidTr="00BB28E7">
        <w:tc>
          <w:tcPr>
            <w:tcW w:w="0" w:type="auto"/>
            <w:shd w:val="clear" w:color="auto" w:fill="auto"/>
            <w:tcMar>
              <w:top w:w="45" w:type="dxa"/>
              <w:left w:w="225" w:type="dxa"/>
              <w:bottom w:w="45" w:type="dxa"/>
              <w:right w:w="225" w:type="dxa"/>
            </w:tcMar>
            <w:vAlign w:val="center"/>
            <w:hideMark/>
          </w:tcPr>
          <w:p w:rsidR="00BB28E7" w:rsidRPr="00BB28E7" w:rsidRDefault="00BB28E7" w:rsidP="00BB28E7">
            <w:pPr>
              <w:spacing w:after="0" w:line="240" w:lineRule="auto"/>
              <w:rPr>
                <w:rFonts w:ascii="Times New Roman" w:eastAsia="Times New Roman" w:hAnsi="Times New Roman" w:cs="Times New Roman"/>
                <w:b/>
                <w:bCs/>
                <w:sz w:val="24"/>
                <w:szCs w:val="24"/>
                <w:lang w:eastAsia="cs-CZ"/>
              </w:rPr>
            </w:pPr>
            <w:r w:rsidRPr="00BB28E7">
              <w:rPr>
                <w:rFonts w:ascii="Times New Roman" w:eastAsia="Times New Roman" w:hAnsi="Times New Roman" w:cs="Times New Roman"/>
                <w:b/>
                <w:bCs/>
                <w:sz w:val="24"/>
                <w:szCs w:val="24"/>
                <w:lang w:eastAsia="cs-CZ"/>
              </w:rPr>
              <w:t>Vstupní výkon</w:t>
            </w:r>
          </w:p>
        </w:tc>
        <w:tc>
          <w:tcPr>
            <w:tcW w:w="0" w:type="auto"/>
            <w:shd w:val="clear" w:color="auto" w:fill="auto"/>
            <w:tcMar>
              <w:top w:w="45" w:type="dxa"/>
              <w:left w:w="225" w:type="dxa"/>
              <w:bottom w:w="45" w:type="dxa"/>
              <w:right w:w="225" w:type="dxa"/>
            </w:tcMar>
            <w:vAlign w:val="center"/>
            <w:hideMark/>
          </w:tcPr>
          <w:p w:rsidR="00BB28E7" w:rsidRPr="00BB28E7" w:rsidRDefault="00E81FC3" w:rsidP="00BB28E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 = 1,8 - 30</w:t>
            </w:r>
            <w:r w:rsidR="00BB28E7" w:rsidRPr="00BB28E7">
              <w:rPr>
                <w:rFonts w:ascii="Times New Roman" w:eastAsia="Times New Roman" w:hAnsi="Times New Roman" w:cs="Times New Roman"/>
                <w:sz w:val="24"/>
                <w:szCs w:val="24"/>
                <w:lang w:eastAsia="cs-CZ"/>
              </w:rPr>
              <w:t xml:space="preserve"> kW</w:t>
            </w:r>
          </w:p>
        </w:tc>
      </w:tr>
    </w:tbl>
    <w:p w:rsidR="00BB28E7" w:rsidRPr="00BB28E7" w:rsidRDefault="00BB28E7" w:rsidP="00BB28E7">
      <w:pPr>
        <w:shd w:val="clear" w:color="auto" w:fill="FFFFFF"/>
        <w:spacing w:before="675" w:after="300" w:line="240" w:lineRule="auto"/>
        <w:outlineLvl w:val="1"/>
        <w:rPr>
          <w:rFonts w:ascii="inherit" w:eastAsia="Times New Roman" w:hAnsi="inherit" w:cs="Helvetica"/>
          <w:b/>
          <w:bCs/>
          <w:color w:val="8E44AD"/>
          <w:sz w:val="42"/>
          <w:szCs w:val="42"/>
          <w:lang w:eastAsia="cs-CZ"/>
        </w:rPr>
      </w:pPr>
      <w:r w:rsidRPr="00BB28E7">
        <w:rPr>
          <w:rFonts w:ascii="inherit" w:eastAsia="Times New Roman" w:hAnsi="inherit" w:cs="Helvetica"/>
          <w:b/>
          <w:bCs/>
          <w:color w:val="8E44AD"/>
          <w:sz w:val="42"/>
          <w:szCs w:val="42"/>
          <w:lang w:eastAsia="cs-CZ"/>
        </w:rPr>
        <w:t> Technická data ke stažení</w:t>
      </w:r>
    </w:p>
    <w:p w:rsidR="00AF6019" w:rsidRDefault="00AF6019"/>
    <w:p w:rsidR="00A635A2" w:rsidRDefault="00A635A2"/>
    <w:p w:rsidR="00A635A2" w:rsidRDefault="00A635A2"/>
    <w:p w:rsidR="00A635A2" w:rsidRDefault="00A635A2"/>
    <w:p w:rsidR="00A635A2" w:rsidRDefault="00A635A2"/>
    <w:p w:rsidR="00A635A2" w:rsidRDefault="00A635A2"/>
    <w:p w:rsidR="00A635A2" w:rsidRPr="006F7B79" w:rsidRDefault="00A635A2" w:rsidP="00A635A2">
      <w:pPr>
        <w:rPr>
          <w:b/>
          <w:lang w:val="en-US"/>
        </w:rPr>
      </w:pPr>
      <w:r>
        <w:rPr>
          <w:b/>
          <w:lang w:val="en-US"/>
        </w:rPr>
        <w:lastRenderedPageBreak/>
        <w:t>Gearboxes TRAMEC - LA, LC, L</w:t>
      </w:r>
      <w:r w:rsidRPr="006F7B79">
        <w:rPr>
          <w:b/>
          <w:lang w:val="en-US"/>
        </w:rPr>
        <w:t>F</w:t>
      </w:r>
    </w:p>
    <w:p w:rsidR="00A635A2" w:rsidRPr="006F7B79" w:rsidRDefault="00A635A2" w:rsidP="00A635A2">
      <w:pPr>
        <w:rPr>
          <w:b/>
          <w:lang w:val="en-US"/>
        </w:rPr>
      </w:pPr>
      <w:r w:rsidRPr="006F7B79">
        <w:rPr>
          <w:b/>
          <w:lang w:val="en-US"/>
        </w:rPr>
        <w:t xml:space="preserve">Right angle gearbox - </w:t>
      </w:r>
      <w:r>
        <w:rPr>
          <w:b/>
          <w:lang w:val="en-US"/>
        </w:rPr>
        <w:t>LA, LC, L</w:t>
      </w:r>
      <w:r w:rsidRPr="006F7B79">
        <w:rPr>
          <w:b/>
          <w:lang w:val="en-US"/>
        </w:rPr>
        <w:t>F</w:t>
      </w:r>
    </w:p>
    <w:p w:rsidR="00A635A2" w:rsidRPr="006F7B79" w:rsidRDefault="00A635A2" w:rsidP="00A635A2">
      <w:pPr>
        <w:rPr>
          <w:b/>
          <w:lang w:val="en-US"/>
        </w:rPr>
      </w:pPr>
      <w:r w:rsidRPr="006F7B79">
        <w:rPr>
          <w:b/>
          <w:lang w:val="en-US"/>
        </w:rPr>
        <w:t>Description</w:t>
      </w:r>
    </w:p>
    <w:p w:rsidR="00A635A2" w:rsidRPr="00C76A4D" w:rsidRDefault="00A635A2" w:rsidP="00A635A2">
      <w:pPr>
        <w:rPr>
          <w:rFonts w:ascii="Helvetica" w:hAnsi="Helvetica" w:cs="Helvetica"/>
          <w:color w:val="777777"/>
          <w:sz w:val="21"/>
          <w:szCs w:val="21"/>
          <w:shd w:val="clear" w:color="auto" w:fill="FFFFFF"/>
          <w:lang w:val="en-US"/>
        </w:rPr>
      </w:pPr>
      <w:r w:rsidRPr="00C76A4D">
        <w:rPr>
          <w:rFonts w:ascii="Helvetica" w:hAnsi="Helvetica" w:cs="Helvetica"/>
          <w:color w:val="777777"/>
          <w:sz w:val="21"/>
          <w:szCs w:val="21"/>
          <w:shd w:val="clear" w:color="auto" w:fill="FFFFFF"/>
          <w:lang w:val="en-US"/>
        </w:rPr>
        <w:t>Right angle gearbox</w:t>
      </w:r>
      <w:r>
        <w:rPr>
          <w:rFonts w:ascii="Helvetica" w:hAnsi="Helvetica" w:cs="Helvetica"/>
          <w:color w:val="777777"/>
          <w:sz w:val="21"/>
          <w:szCs w:val="21"/>
          <w:shd w:val="clear" w:color="auto" w:fill="FFFFFF"/>
          <w:lang w:val="en-US"/>
        </w:rPr>
        <w:t>es</w:t>
      </w:r>
      <w:r w:rsidRPr="00C76A4D">
        <w:rPr>
          <w:rFonts w:ascii="Helvetica" w:hAnsi="Helvetica" w:cs="Helvetica"/>
          <w:color w:val="777777"/>
          <w:sz w:val="21"/>
          <w:szCs w:val="21"/>
          <w:shd w:val="clear" w:color="auto" w:fill="FFFFFF"/>
          <w:lang w:val="en-US"/>
        </w:rPr>
        <w:t xml:space="preserve"> are built in 5 sizes w</w:t>
      </w:r>
      <w:r>
        <w:rPr>
          <w:rFonts w:ascii="Helvetica" w:hAnsi="Helvetica" w:cs="Helvetica"/>
          <w:color w:val="777777"/>
          <w:sz w:val="21"/>
          <w:szCs w:val="21"/>
          <w:shd w:val="clear" w:color="auto" w:fill="FFFFFF"/>
          <w:lang w:val="en-US"/>
        </w:rPr>
        <w:t>ith three types of output shaft</w:t>
      </w:r>
      <w:r w:rsidRPr="00C76A4D">
        <w:rPr>
          <w:rFonts w:ascii="Helvetica" w:hAnsi="Helvetica" w:cs="Helvetica"/>
          <w:color w:val="777777"/>
          <w:sz w:val="21"/>
          <w:szCs w:val="21"/>
          <w:shd w:val="clear" w:color="auto" w:fill="FFFFFF"/>
          <w:lang w:val="en-US"/>
        </w:rPr>
        <w:t>: hollow, projecting or double</w:t>
      </w:r>
      <w:r>
        <w:rPr>
          <w:rFonts w:ascii="Helvetica" w:hAnsi="Helvetica" w:cs="Helvetica"/>
          <w:color w:val="777777"/>
          <w:sz w:val="21"/>
          <w:szCs w:val="21"/>
          <w:shd w:val="clear" w:color="auto" w:fill="FFFFFF"/>
          <w:lang w:val="en-US"/>
        </w:rPr>
        <w:t xml:space="preserve"> e</w:t>
      </w:r>
      <w:r w:rsidRPr="00C76A4D">
        <w:rPr>
          <w:rFonts w:ascii="Helvetica" w:hAnsi="Helvetica" w:cs="Helvetica"/>
          <w:color w:val="777777"/>
          <w:sz w:val="21"/>
          <w:szCs w:val="21"/>
          <w:shd w:val="clear" w:color="auto" w:fill="FFFFFF"/>
          <w:lang w:val="en-US"/>
        </w:rPr>
        <w:t>xtended. Moreover, an additional output shaft can be installed opposite to the input shaft. T</w:t>
      </w:r>
      <w:r>
        <w:rPr>
          <w:rFonts w:ascii="Helvetica" w:hAnsi="Helvetica" w:cs="Helvetica"/>
          <w:color w:val="777777"/>
          <w:sz w:val="21"/>
          <w:szCs w:val="21"/>
          <w:shd w:val="clear" w:color="auto" w:fill="FFFFFF"/>
          <w:lang w:val="en-US"/>
        </w:rPr>
        <w:t>hree input types are available</w:t>
      </w:r>
      <w:r w:rsidRPr="00C76A4D">
        <w:rPr>
          <w:rFonts w:ascii="Helvetica" w:hAnsi="Helvetica" w:cs="Helvetica"/>
          <w:color w:val="777777"/>
          <w:sz w:val="21"/>
          <w:szCs w:val="21"/>
          <w:shd w:val="clear" w:color="auto" w:fill="FFFFFF"/>
          <w:lang w:val="en-US"/>
        </w:rPr>
        <w:t xml:space="preserve"> with projecting input shaft, with pre-engineered motor coupling (bell and joint) and pre-engineered COMPACT motor coupling. Gear unit body in engineering cast iron, ribbed internally and externally to guarantee rigidity and machined on all surfaces for easy positioning. The single lubrication chamber guarantees improved heat dissipation and better lubrication of all the internal components.</w:t>
      </w:r>
      <w:r>
        <w:rPr>
          <w:rFonts w:ascii="Helvetica" w:hAnsi="Helvetica" w:cs="Helvetica"/>
          <w:color w:val="777777"/>
          <w:sz w:val="21"/>
          <w:szCs w:val="21"/>
          <w:shd w:val="clear" w:color="auto" w:fill="FFFFFF"/>
          <w:lang w:val="en-US"/>
        </w:rPr>
        <w:t xml:space="preserve"> </w:t>
      </w:r>
      <w:r w:rsidRPr="00C76A4D">
        <w:rPr>
          <w:rFonts w:ascii="Helvetica" w:hAnsi="Helvetica" w:cs="Helvetica"/>
          <w:color w:val="777777"/>
          <w:sz w:val="21"/>
          <w:szCs w:val="21"/>
          <w:shd w:val="clear" w:color="auto" w:fill="FFFFFF"/>
          <w:lang w:val="en-US"/>
        </w:rPr>
        <w:t xml:space="preserve">The use of high quality bearings on </w:t>
      </w:r>
      <w:proofErr w:type="gramStart"/>
      <w:r w:rsidRPr="00C76A4D">
        <w:rPr>
          <w:rFonts w:ascii="Helvetica" w:hAnsi="Helvetica" w:cs="Helvetica"/>
          <w:color w:val="777777"/>
          <w:sz w:val="21"/>
          <w:szCs w:val="21"/>
          <w:shd w:val="clear" w:color="auto" w:fill="FFFFFF"/>
          <w:lang w:val="en-US"/>
        </w:rPr>
        <w:t>all the</w:t>
      </w:r>
      <w:proofErr w:type="gramEnd"/>
      <w:r w:rsidRPr="00C76A4D">
        <w:rPr>
          <w:rFonts w:ascii="Helvetica" w:hAnsi="Helvetica" w:cs="Helvetica"/>
          <w:color w:val="777777"/>
          <w:sz w:val="21"/>
          <w:szCs w:val="21"/>
          <w:shd w:val="clear" w:color="auto" w:fill="FFFFFF"/>
          <w:lang w:val="en-US"/>
        </w:rPr>
        <w:t xml:space="preserve"> axis ensures long life to the gearbox and allows very high radial and axial loads.</w:t>
      </w:r>
      <w:r>
        <w:rPr>
          <w:rFonts w:ascii="Helvetica" w:hAnsi="Helvetica" w:cs="Helvetica"/>
          <w:color w:val="777777"/>
          <w:sz w:val="21"/>
          <w:szCs w:val="21"/>
          <w:shd w:val="clear" w:color="auto" w:fill="FFFFFF"/>
          <w:lang w:val="en-US"/>
        </w:rPr>
        <w:t xml:space="preserve"> </w:t>
      </w:r>
      <w:r w:rsidRPr="00A635A2">
        <w:rPr>
          <w:rFonts w:ascii="Helvetica" w:hAnsi="Helvetica" w:cs="Helvetica"/>
          <w:color w:val="777777"/>
          <w:sz w:val="21"/>
          <w:szCs w:val="21"/>
          <w:shd w:val="clear" w:color="auto" w:fill="FFFFFF"/>
          <w:lang w:val="en-US"/>
        </w:rPr>
        <w:t>The difference between LA and RA is in some dimensions of the gearbox parts and in the possibility of other gear ratios.</w:t>
      </w:r>
    </w:p>
    <w:p w:rsidR="00A635A2" w:rsidRDefault="00A635A2" w:rsidP="00A635A2">
      <w:pPr>
        <w:rPr>
          <w:rFonts w:ascii="Helvetica" w:hAnsi="Helvetica" w:cs="Helvetica"/>
          <w:color w:val="777777"/>
          <w:sz w:val="21"/>
          <w:szCs w:val="21"/>
          <w:shd w:val="clear" w:color="auto" w:fill="FFFFFF"/>
          <w:lang w:val="en-US"/>
        </w:rPr>
      </w:pPr>
    </w:p>
    <w:p w:rsidR="00A635A2" w:rsidRPr="006F7B79" w:rsidRDefault="00A635A2" w:rsidP="00A635A2">
      <w:pPr>
        <w:rPr>
          <w:b/>
          <w:lang w:val="en-US"/>
        </w:rPr>
      </w:pPr>
      <w:r w:rsidRPr="006F7B79">
        <w:rPr>
          <w:b/>
          <w:lang w:val="en-US"/>
        </w:rPr>
        <w:t>Technical parameters</w:t>
      </w:r>
    </w:p>
    <w:p w:rsidR="00A635A2" w:rsidRPr="006F7B79" w:rsidRDefault="00A635A2" w:rsidP="00A635A2">
      <w:pPr>
        <w:rPr>
          <w:rFonts w:ascii="Helvetica" w:hAnsi="Helvetica" w:cs="Helvetica"/>
          <w:color w:val="777777"/>
          <w:sz w:val="21"/>
          <w:szCs w:val="21"/>
          <w:shd w:val="clear" w:color="auto" w:fill="FFFFFF"/>
          <w:lang w:val="en-US"/>
        </w:rPr>
      </w:pPr>
      <w:r w:rsidRPr="006F7B79">
        <w:rPr>
          <w:rFonts w:ascii="Helvetica" w:hAnsi="Helvetica" w:cs="Helvetica"/>
          <w:color w:val="777777"/>
          <w:sz w:val="21"/>
          <w:szCs w:val="21"/>
          <w:shd w:val="clear" w:color="auto" w:fill="FFFFFF"/>
          <w:lang w:val="en-US"/>
        </w:rPr>
        <w:t>Gear ratio</w:t>
      </w:r>
      <w:r w:rsidRPr="006F7B79">
        <w:rPr>
          <w:rFonts w:ascii="Helvetica" w:hAnsi="Helvetica" w:cs="Helvetica"/>
          <w:color w:val="777777"/>
          <w:sz w:val="21"/>
          <w:szCs w:val="21"/>
          <w:shd w:val="clear" w:color="auto" w:fill="FFFFFF"/>
          <w:lang w:val="en-US"/>
        </w:rPr>
        <w:tab/>
      </w:r>
      <w:r>
        <w:rPr>
          <w:rFonts w:ascii="Helvetica" w:hAnsi="Helvetica" w:cs="Helvetica"/>
          <w:color w:val="777777"/>
          <w:sz w:val="21"/>
          <w:szCs w:val="21"/>
          <w:shd w:val="clear" w:color="auto" w:fill="FFFFFF"/>
          <w:lang w:val="en-US"/>
        </w:rPr>
        <w:tab/>
      </w:r>
      <w:proofErr w:type="spellStart"/>
      <w:r>
        <w:rPr>
          <w:rFonts w:ascii="Helvetica" w:hAnsi="Helvetica" w:cs="Helvetica"/>
          <w:color w:val="777777"/>
          <w:sz w:val="21"/>
          <w:szCs w:val="21"/>
          <w:shd w:val="clear" w:color="auto" w:fill="FFFFFF"/>
          <w:lang w:val="en-US"/>
        </w:rPr>
        <w:t>i</w:t>
      </w:r>
      <w:proofErr w:type="spellEnd"/>
      <w:r>
        <w:rPr>
          <w:rFonts w:ascii="Helvetica" w:hAnsi="Helvetica" w:cs="Helvetica"/>
          <w:color w:val="777777"/>
          <w:sz w:val="21"/>
          <w:szCs w:val="21"/>
          <w:shd w:val="clear" w:color="auto" w:fill="FFFFFF"/>
          <w:lang w:val="en-US"/>
        </w:rPr>
        <w:t xml:space="preserve"> </w:t>
      </w:r>
      <w:r>
        <w:rPr>
          <w:rFonts w:ascii="Helvetica" w:hAnsi="Helvetica" w:cs="Helvetica"/>
          <w:color w:val="777777"/>
          <w:sz w:val="21"/>
          <w:szCs w:val="21"/>
          <w:shd w:val="clear" w:color="auto" w:fill="FFFFFF"/>
          <w:lang w:val="en-US"/>
        </w:rPr>
        <w:t>= 1 – 3</w:t>
      </w:r>
    </w:p>
    <w:p w:rsidR="00A635A2" w:rsidRPr="006F7B79" w:rsidRDefault="00A635A2" w:rsidP="00A635A2">
      <w:pPr>
        <w:rPr>
          <w:rFonts w:ascii="Helvetica" w:hAnsi="Helvetica" w:cs="Helvetica"/>
          <w:color w:val="777777"/>
          <w:sz w:val="21"/>
          <w:szCs w:val="21"/>
          <w:shd w:val="clear" w:color="auto" w:fill="FFFFFF"/>
          <w:lang w:val="en-US"/>
        </w:rPr>
      </w:pPr>
      <w:r w:rsidRPr="006F7B79">
        <w:rPr>
          <w:rFonts w:ascii="Helvetica" w:hAnsi="Helvetica" w:cs="Helvetica"/>
          <w:color w:val="777777"/>
          <w:sz w:val="21"/>
          <w:szCs w:val="21"/>
          <w:shd w:val="clear" w:color="auto" w:fill="FFFFFF"/>
          <w:lang w:val="en-US"/>
        </w:rPr>
        <w:t>Output torque</w:t>
      </w:r>
      <w:r w:rsidRPr="006F7B79">
        <w:rPr>
          <w:rFonts w:ascii="Helvetica" w:hAnsi="Helvetica" w:cs="Helvetica"/>
          <w:color w:val="777777"/>
          <w:sz w:val="21"/>
          <w:szCs w:val="21"/>
          <w:shd w:val="clear" w:color="auto" w:fill="FFFFFF"/>
          <w:lang w:val="en-US"/>
        </w:rPr>
        <w:tab/>
      </w:r>
      <w:r>
        <w:rPr>
          <w:rFonts w:ascii="Helvetica" w:hAnsi="Helvetica" w:cs="Helvetica"/>
          <w:color w:val="777777"/>
          <w:sz w:val="21"/>
          <w:szCs w:val="21"/>
          <w:shd w:val="clear" w:color="auto" w:fill="FFFFFF"/>
          <w:lang w:val="en-US"/>
        </w:rPr>
        <w:tab/>
      </w:r>
      <w:r w:rsidRPr="006F7B79">
        <w:rPr>
          <w:rFonts w:ascii="Helvetica" w:hAnsi="Helvetica" w:cs="Helvetica"/>
          <w:color w:val="777777"/>
          <w:sz w:val="21"/>
          <w:szCs w:val="21"/>
          <w:shd w:val="clear" w:color="auto" w:fill="FFFFFF"/>
          <w:lang w:val="en-US"/>
        </w:rPr>
        <w:t xml:space="preserve">T2M = </w:t>
      </w:r>
      <w:r w:rsidRPr="00A635A2">
        <w:rPr>
          <w:rFonts w:ascii="Helvetica" w:hAnsi="Helvetica" w:cs="Helvetica"/>
          <w:color w:val="777777"/>
          <w:sz w:val="21"/>
          <w:szCs w:val="21"/>
          <w:shd w:val="clear" w:color="auto" w:fill="FFFFFF"/>
          <w:lang w:val="en-US"/>
        </w:rPr>
        <w:t>12 - 597 Nm</w:t>
      </w:r>
    </w:p>
    <w:p w:rsidR="00A635A2" w:rsidRPr="00C76A4D" w:rsidRDefault="00A635A2" w:rsidP="00A635A2">
      <w:pPr>
        <w:rPr>
          <w:rFonts w:ascii="Helvetica" w:hAnsi="Helvetica" w:cs="Helvetica"/>
          <w:color w:val="777777"/>
          <w:sz w:val="21"/>
          <w:szCs w:val="21"/>
          <w:shd w:val="clear" w:color="auto" w:fill="FFFFFF"/>
          <w:lang w:val="en-US"/>
        </w:rPr>
      </w:pPr>
      <w:r>
        <w:rPr>
          <w:rFonts w:ascii="Helvetica" w:hAnsi="Helvetica" w:cs="Helvetica"/>
          <w:color w:val="777777"/>
          <w:sz w:val="21"/>
          <w:szCs w:val="21"/>
          <w:shd w:val="clear" w:color="auto" w:fill="FFFFFF"/>
          <w:lang w:val="en-US"/>
        </w:rPr>
        <w:t>Input performance</w:t>
      </w:r>
      <w:r>
        <w:rPr>
          <w:rFonts w:ascii="Helvetica" w:hAnsi="Helvetica" w:cs="Helvetica"/>
          <w:color w:val="777777"/>
          <w:sz w:val="21"/>
          <w:szCs w:val="21"/>
          <w:shd w:val="clear" w:color="auto" w:fill="FFFFFF"/>
          <w:lang w:val="en-US"/>
        </w:rPr>
        <w:tab/>
        <w:t>P = 1</w:t>
      </w:r>
      <w:proofErr w:type="gramStart"/>
      <w:r>
        <w:rPr>
          <w:rFonts w:ascii="Helvetica" w:hAnsi="Helvetica" w:cs="Helvetica"/>
          <w:color w:val="777777"/>
          <w:sz w:val="21"/>
          <w:szCs w:val="21"/>
          <w:shd w:val="clear" w:color="auto" w:fill="FFFFFF"/>
          <w:lang w:val="en-US"/>
        </w:rPr>
        <w:t>,8</w:t>
      </w:r>
      <w:proofErr w:type="gramEnd"/>
      <w:r>
        <w:rPr>
          <w:rFonts w:ascii="Helvetica" w:hAnsi="Helvetica" w:cs="Helvetica"/>
          <w:color w:val="777777"/>
          <w:sz w:val="21"/>
          <w:szCs w:val="21"/>
          <w:shd w:val="clear" w:color="auto" w:fill="FFFFFF"/>
          <w:lang w:val="en-US"/>
        </w:rPr>
        <w:t xml:space="preserve"> - 30</w:t>
      </w:r>
      <w:r w:rsidRPr="006F7B79">
        <w:rPr>
          <w:rFonts w:ascii="Helvetica" w:hAnsi="Helvetica" w:cs="Helvetica"/>
          <w:color w:val="777777"/>
          <w:sz w:val="21"/>
          <w:szCs w:val="21"/>
          <w:shd w:val="clear" w:color="auto" w:fill="FFFFFF"/>
          <w:lang w:val="en-US"/>
        </w:rPr>
        <w:t xml:space="preserve"> kW</w:t>
      </w:r>
    </w:p>
    <w:p w:rsidR="00A635A2" w:rsidRDefault="00A635A2"/>
    <w:p w:rsidR="00A635A2" w:rsidRPr="00A635A2" w:rsidRDefault="00A635A2">
      <w:pPr>
        <w:rPr>
          <w:b/>
        </w:rPr>
      </w:pPr>
      <w:proofErr w:type="spellStart"/>
      <w:r w:rsidRPr="00A635A2">
        <w:rPr>
          <w:b/>
        </w:rPr>
        <w:t>Technical</w:t>
      </w:r>
      <w:proofErr w:type="spellEnd"/>
      <w:r w:rsidRPr="00A635A2">
        <w:rPr>
          <w:b/>
        </w:rPr>
        <w:t xml:space="preserve"> data to </w:t>
      </w:r>
      <w:proofErr w:type="spellStart"/>
      <w:r w:rsidRPr="00A635A2">
        <w:rPr>
          <w:b/>
        </w:rPr>
        <w:t>download</w:t>
      </w:r>
      <w:bookmarkStart w:id="0" w:name="_GoBack"/>
      <w:bookmarkEnd w:id="0"/>
      <w:proofErr w:type="spellEnd"/>
    </w:p>
    <w:sectPr w:rsidR="00A635A2" w:rsidRPr="00A63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19C6"/>
    <w:multiLevelType w:val="multilevel"/>
    <w:tmpl w:val="DA3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762B41"/>
    <w:multiLevelType w:val="multilevel"/>
    <w:tmpl w:val="315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E8"/>
    <w:rsid w:val="0027618E"/>
    <w:rsid w:val="005D41D0"/>
    <w:rsid w:val="00A635A2"/>
    <w:rsid w:val="00AF6019"/>
    <w:rsid w:val="00B20E81"/>
    <w:rsid w:val="00BB28E7"/>
    <w:rsid w:val="00E7666D"/>
    <w:rsid w:val="00E81FC3"/>
    <w:rsid w:val="00EE1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34086">
      <w:bodyDiv w:val="1"/>
      <w:marLeft w:val="0"/>
      <w:marRight w:val="0"/>
      <w:marTop w:val="0"/>
      <w:marBottom w:val="0"/>
      <w:divBdr>
        <w:top w:val="none" w:sz="0" w:space="0" w:color="auto"/>
        <w:left w:val="none" w:sz="0" w:space="0" w:color="auto"/>
        <w:bottom w:val="none" w:sz="0" w:space="0" w:color="auto"/>
        <w:right w:val="none" w:sz="0" w:space="0" w:color="auto"/>
      </w:divBdr>
      <w:divsChild>
        <w:div w:id="2026595524">
          <w:marLeft w:val="0"/>
          <w:marRight w:val="0"/>
          <w:marTop w:val="0"/>
          <w:marBottom w:val="0"/>
          <w:divBdr>
            <w:top w:val="none" w:sz="0" w:space="0" w:color="auto"/>
            <w:left w:val="none" w:sz="0" w:space="0" w:color="auto"/>
            <w:bottom w:val="none" w:sz="0" w:space="0" w:color="auto"/>
            <w:right w:val="none" w:sz="0" w:space="0" w:color="auto"/>
          </w:divBdr>
        </w:div>
        <w:div w:id="1148202153">
          <w:marLeft w:val="0"/>
          <w:marRight w:val="0"/>
          <w:marTop w:val="0"/>
          <w:marBottom w:val="0"/>
          <w:divBdr>
            <w:top w:val="none" w:sz="0" w:space="0" w:color="auto"/>
            <w:left w:val="none" w:sz="0" w:space="0" w:color="auto"/>
            <w:bottom w:val="none" w:sz="0" w:space="0" w:color="auto"/>
            <w:right w:val="none" w:sz="0" w:space="0" w:color="auto"/>
          </w:divBdr>
        </w:div>
        <w:div w:id="17419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354</Words>
  <Characters>2092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 Lukáš</dc:creator>
  <cp:keywords/>
  <dc:description/>
  <cp:lastModifiedBy>Krupa Lukáš</cp:lastModifiedBy>
  <cp:revision>5</cp:revision>
  <dcterms:created xsi:type="dcterms:W3CDTF">2020-01-10T07:41:00Z</dcterms:created>
  <dcterms:modified xsi:type="dcterms:W3CDTF">2020-01-10T08:52:00Z</dcterms:modified>
</cp:coreProperties>
</file>